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5A524" w14:textId="77777777" w:rsidR="008A36D4" w:rsidRDefault="008A36D4" w:rsidP="008A36D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Üniversitelerde akademisyen olabilmek için genellikle aşağıdaki adımları takip etmek gereklidir:</w:t>
      </w:r>
    </w:p>
    <w:p w14:paraId="6791C92A" w14:textId="77777777" w:rsidR="008A36D4" w:rsidRDefault="008A36D4" w:rsidP="008A36D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540FD797" w14:textId="3701F5CA" w:rsidR="008A36D4" w:rsidRDefault="008A36D4" w:rsidP="008A36D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1. Lisans Eğitimi: İlk adım lisans düzeyinde eğitim almaktır. İlgili alanda lisans derecesini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tamamlamak, akademik kariyer için temel bir adımdır.</w:t>
      </w:r>
    </w:p>
    <w:p w14:paraId="336D0699" w14:textId="77777777" w:rsidR="008A36D4" w:rsidRDefault="008A36D4" w:rsidP="008A36D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7ECE90AC" w14:textId="77777777" w:rsidR="008A36D4" w:rsidRDefault="008A36D4" w:rsidP="008A36D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2. Yüksek Lisans veya Doktora Eğitimi: Akademik kariyer yapmak isteyenler genellikle yüksek</w:t>
      </w:r>
    </w:p>
    <w:p w14:paraId="37ECC908" w14:textId="1E0D0927" w:rsidR="008A36D4" w:rsidRDefault="008A36D4" w:rsidP="008A36D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lisans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ve doktora derecelerine sahip olmalıdır. Yüksek lisans ve doktora programları, belirli bir uzmanlık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alanında derinlemesine bilgi ve araştırma becerileri kazandırır.</w:t>
      </w:r>
    </w:p>
    <w:p w14:paraId="20709B19" w14:textId="77777777" w:rsidR="008A36D4" w:rsidRDefault="008A36D4" w:rsidP="008A36D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36A52F30" w14:textId="241C3761" w:rsidR="008A36D4" w:rsidRDefault="008A36D4" w:rsidP="008A36D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3. Araştırma ve Yayınlar: Akademisyenlik için önemli bir unsur da araştırma yapmak ve bu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çalışmaları yayınlamaktır. Akademik dergilerde yayınlanan makaleler, kitaplar veya konferans</w:t>
      </w:r>
    </w:p>
    <w:p w14:paraId="7A101043" w14:textId="77777777" w:rsidR="008A36D4" w:rsidRDefault="008A36D4" w:rsidP="008A36D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sunumları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>, adayın akademik niteliğini gösterir.</w:t>
      </w:r>
    </w:p>
    <w:p w14:paraId="4EE36F72" w14:textId="77777777" w:rsidR="008A36D4" w:rsidRDefault="008A36D4" w:rsidP="008A36D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2FEE94F1" w14:textId="6826C86B" w:rsidR="008A36D4" w:rsidRDefault="008A36D4" w:rsidP="008A36D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4. Akademik Deneyim: Genellikle üniversiteler, akademik deneyim kazanmış adayları tercih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eder. Bu nedenle, lisansüstü eğitim sürecinde akademik çalışmaların yanı sıra öğretim deneyimi de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edinmek önemlidir.</w:t>
      </w:r>
    </w:p>
    <w:p w14:paraId="5EB4B522" w14:textId="77777777" w:rsidR="008A36D4" w:rsidRDefault="008A36D4" w:rsidP="008A36D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7065512C" w14:textId="6BBA6874" w:rsidR="008A36D4" w:rsidRDefault="008A36D4" w:rsidP="008A36D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5. Akademik İlanlar ve Başvurular: Üniversitelerin akademik pozisyonları için belirli dönemlerde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ilanları olur. Bu ilanlara başvurarak akademik kariyere adım atılabilir.</w:t>
      </w:r>
    </w:p>
    <w:p w14:paraId="3FF67034" w14:textId="77777777" w:rsidR="008A36D4" w:rsidRDefault="008A36D4" w:rsidP="008A36D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0472FD82" w14:textId="377397E6" w:rsidR="008A36D4" w:rsidRDefault="008A36D4" w:rsidP="008A36D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6. Mülakat ve Değerlendirme: Başvuran adaylar genellikle mülakat ve değerlendirme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süreçlerinden geçerler. Bu süreçlerde adayın bilgi, deneyim, araştırma ve öğretim potansiyeli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değerlendirilir.</w:t>
      </w:r>
    </w:p>
    <w:p w14:paraId="09138170" w14:textId="77777777" w:rsidR="008A36D4" w:rsidRDefault="008A36D4" w:rsidP="008A36D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2A63B5FE" w14:textId="32D5BADC" w:rsidR="008A36D4" w:rsidRDefault="008A36D4" w:rsidP="008A36D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7. Atama ve Görevlendirme: Üniversiteler, uygun buldukları adayları akademik pozisyonlara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atarlar. Bu pozisyonlar öğretim görevlisi, öğretim üyesi, doçent, profesör gibi farklı unvanlar altında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olabilir.</w:t>
      </w:r>
    </w:p>
    <w:p w14:paraId="4074D2D7" w14:textId="77777777" w:rsidR="008A36D4" w:rsidRDefault="008A36D4" w:rsidP="008A36D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4E499070" w14:textId="77777777" w:rsidR="008A36D4" w:rsidRDefault="008A36D4" w:rsidP="008A36D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Bu adımlar genel bir çerçeve sunar ve üniversiteler arasında bazı farklılıklar olabilir. Örneğin,</w:t>
      </w:r>
    </w:p>
    <w:p w14:paraId="20C90CE2" w14:textId="021305B6" w:rsidR="008A36D4" w:rsidRDefault="008A36D4" w:rsidP="008A36D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farklı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ülkelerde veya üniversitelerde başvuru süreçleri ve kriterler farklılık gösterebilir. Ayrıca, belirli bir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alanda uzmanlaşmış akademik kariyer yapmak isteyenler için o alandaki gereklilikler de değişebilir. Bu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nedenle, akademik kariyer yapmayı hedefleyenlerin, ilgili üniversitelerin ve programların belirlediği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koşulları dikkatlice incelemeleri önemlidir.</w:t>
      </w:r>
    </w:p>
    <w:p w14:paraId="4CD4CB30" w14:textId="77777777" w:rsidR="008A36D4" w:rsidRDefault="008A36D4" w:rsidP="008A36D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199DAE8B" w14:textId="67FAA46E" w:rsidR="008A36D4" w:rsidRDefault="008A36D4" w:rsidP="008A36D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Kahramanmaraş Sütçü İmam Üniversitesi'nin atama ve görevde yükseltme süreçleriyle ilgili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yönetmelik, üniversitenin personel politikalarını belirler ve bu süreçlerin adil ve etkin bir şekilde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yürütülmesini sağlar. Yönetmelik genellikle üniversite personelinin atanması, görevde yükselmesi,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performans değerlendirmesi, özlük hakları, disiplin işlemleri gibi konuları kapsar.</w:t>
      </w:r>
    </w:p>
    <w:p w14:paraId="0226E779" w14:textId="204D5C57" w:rsidR="008A36D4" w:rsidRDefault="008A36D4" w:rsidP="008A36D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Bu yönetmelik,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üniversitede çalışan personelin haklarını ve sorumluluklarını belirleyerek, kurumsal düzeni ve verimliliği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sağlamaya yöneliktir.</w:t>
      </w:r>
    </w:p>
    <w:p w14:paraId="5DA8C89B" w14:textId="77777777" w:rsidR="008A36D4" w:rsidRDefault="008A36D4" w:rsidP="008A36D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51A8534E" w14:textId="32473B72" w:rsidR="008A36D4" w:rsidRDefault="008A36D4" w:rsidP="008A36D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Atama ve görevde yükseltme süreçleri genellikle nitelikli personelin belirlenmesi, liyakat esasına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dayalı değerlendirme, objektif kriterlerin kullanılması gibi prensipleri içerir. Adayların eğitim, deneyim,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bilimsel çalışmaları ve diğer uygun kriterler doğrultusunda değerlendirilmesi ve bu değerlendirme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sonucunda uygun görülen adayların atanması veya görevde yükseltilmesi bu yönetmelik kapsamında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gerçekleşir.</w:t>
      </w:r>
    </w:p>
    <w:p w14:paraId="7C992D86" w14:textId="77777777" w:rsidR="008A36D4" w:rsidRDefault="008A36D4" w:rsidP="008A36D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4190C88E" w14:textId="77777777" w:rsidR="008A36D4" w:rsidRDefault="008A36D4" w:rsidP="008A36D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Yönetmelik ayrıca personelin performansının izlenmesi, değerlendirilmesi ve geliştirilmesi için</w:t>
      </w:r>
    </w:p>
    <w:p w14:paraId="1AA1F018" w14:textId="5A0D66DA" w:rsidR="008A36D4" w:rsidRDefault="008A36D4" w:rsidP="008A36D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lastRenderedPageBreak/>
        <w:t>de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uygun bir çerçeve sunar. Performans değerlendirme süreçleri, hedeflerin belirlenmesi, performansın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takibi, geri bildirim süreçleri gibi unsurları içerir.</w:t>
      </w:r>
    </w:p>
    <w:p w14:paraId="6FAFABDC" w14:textId="77777777" w:rsidR="008A36D4" w:rsidRDefault="008A36D4" w:rsidP="008A36D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68A49279" w14:textId="2045F8F1" w:rsidR="008A36D4" w:rsidRDefault="008A36D4" w:rsidP="008A36D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Özlük hakları ise personelin maaş, izinler, sosyal haklar gibi konularını düzenler. Disiplin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işlemleri ise personelin kurallara uyumunun sağlanması ve disiplin ihlalleri durumunda uygulanacak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yaptırımları belirler.</w:t>
      </w:r>
    </w:p>
    <w:p w14:paraId="4497C388" w14:textId="77777777" w:rsidR="008A36D4" w:rsidRDefault="008A36D4" w:rsidP="008A36D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4761B06A" w14:textId="7885A1D4" w:rsidR="00852D19" w:rsidRDefault="008A36D4" w:rsidP="008A36D4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NewRomanPSMT" w:hAnsi="TimesNewRomanPSMT" w:cs="TimesNewRomanPSMT"/>
          <w:kern w:val="0"/>
          <w:sz w:val="24"/>
          <w:szCs w:val="24"/>
        </w:rPr>
        <w:t>Bu yönetmelik, üniversite personelinin adil bir ortamda çalışmasını sağlamak, kurumsal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performansı artırmak ve üniversitenin akademik ve idari yapısını güçlendirmek amacıyla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oluşturulmuştur. Yönetmeliğe </w:t>
      </w:r>
      <w:hyperlink r:id="rId4" w:history="1">
        <w:r w:rsidRPr="005E6E03">
          <w:rPr>
            <w:rStyle w:val="Kpr"/>
            <w:rFonts w:ascii="TimesNewRomanPSMT" w:hAnsi="TimesNewRomanPSMT" w:cs="TimesNewRomanPSMT"/>
            <w:kern w:val="0"/>
            <w:sz w:val="24"/>
            <w:szCs w:val="24"/>
          </w:rPr>
          <w:t>https://personel.ksu.edu.tr/Default.aspx?SId=8354</w:t>
        </w:r>
      </w:hyperlink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adresinden ulaşabilirsiniz.</w:t>
      </w:r>
    </w:p>
    <w:sectPr w:rsidR="00852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D4"/>
    <w:rsid w:val="00180A48"/>
    <w:rsid w:val="00184EDE"/>
    <w:rsid w:val="00852D19"/>
    <w:rsid w:val="008A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9D11"/>
  <w15:chartTrackingRefBased/>
  <w15:docId w15:val="{0D86D935-6BE6-4AF8-B78A-6EC51161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A36D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A3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rsonel.ksu.edu.tr/Default.aspx?SId=8354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2024-05-27T22:44:00Z</dcterms:created>
  <dcterms:modified xsi:type="dcterms:W3CDTF">2024-05-27T22:49:00Z</dcterms:modified>
</cp:coreProperties>
</file>